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42F60" w14:textId="56F0ECE2" w:rsidR="00460755" w:rsidRPr="00F81291" w:rsidRDefault="00460755" w:rsidP="00F81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291">
        <w:rPr>
          <w:rFonts w:ascii="Times New Roman" w:hAnsi="Times New Roman" w:cs="Times New Roman"/>
          <w:sz w:val="24"/>
          <w:szCs w:val="24"/>
        </w:rPr>
        <w:t>FORMULÁŘ PRO ODSTOUPENÍ OD SMLOUVY</w:t>
      </w:r>
    </w:p>
    <w:p w14:paraId="2133A584" w14:textId="7DEF34FE" w:rsidR="00460755" w:rsidRPr="00F81291" w:rsidRDefault="00460755" w:rsidP="00460755">
      <w:pPr>
        <w:rPr>
          <w:rFonts w:ascii="Times New Roman" w:hAnsi="Times New Roman" w:cs="Times New Roman"/>
          <w:sz w:val="24"/>
          <w:szCs w:val="24"/>
        </w:rPr>
      </w:pPr>
      <w:r w:rsidRPr="00F81291">
        <w:rPr>
          <w:rFonts w:ascii="Times New Roman" w:hAnsi="Times New Roman" w:cs="Times New Roman"/>
          <w:sz w:val="24"/>
          <w:szCs w:val="24"/>
        </w:rPr>
        <w:t xml:space="preserve">Vyplňte tento formulář a pošlete společnosti dm drogerie markt s.r.o. pouze v případě, že chcete zcela nebo zčásti odstoupit od kupní smlouvy. Formulář se uplatní pouze pro kupujícího, který je spotřebitelem.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8"/>
        <w:gridCol w:w="2404"/>
        <w:gridCol w:w="2316"/>
        <w:gridCol w:w="2357"/>
      </w:tblGrid>
      <w:tr w:rsidR="00460755" w:rsidRPr="00F81291" w14:paraId="4C2C017C" w14:textId="77777777" w:rsidTr="00460755">
        <w:tc>
          <w:tcPr>
            <w:tcW w:w="4672" w:type="dxa"/>
            <w:gridSpan w:val="2"/>
          </w:tcPr>
          <w:p w14:paraId="0FAA9536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Prodávající:</w:t>
            </w:r>
          </w:p>
          <w:p w14:paraId="32E60583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194B7E61" w14:textId="20BDF144" w:rsidR="00F81291" w:rsidRPr="00F81291" w:rsidRDefault="006E2F00" w:rsidP="00F812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Mismile </w:t>
            </w:r>
            <w:proofErr w:type="spellStart"/>
            <w:r w:rsidRPr="006E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s.r.o</w:t>
            </w:r>
            <w:proofErr w:type="spellEnd"/>
            <w:r w:rsidRPr="006E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03C1CB8" w14:textId="77777777" w:rsidR="00F81291" w:rsidRPr="00F81291" w:rsidRDefault="00F81291" w:rsidP="00F812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Silurska</w:t>
            </w:r>
            <w:proofErr w:type="spellEnd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1225/4a</w:t>
            </w:r>
          </w:p>
          <w:p w14:paraId="02BE05ED" w14:textId="17468D54" w:rsidR="00F81291" w:rsidRPr="00F81291" w:rsidRDefault="00F81291" w:rsidP="00F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Praha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  <w:p w14:paraId="3D6E5126" w14:textId="151FDD37" w:rsidR="00460755" w:rsidRPr="00F81291" w:rsidRDefault="00F81291" w:rsidP="00F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 xml:space="preserve">IČO </w:t>
            </w:r>
            <w:r w:rsidR="00383C8C" w:rsidRPr="00383C8C">
              <w:rPr>
                <w:rFonts w:ascii="Times New Roman" w:hAnsi="Times New Roman" w:cs="Times New Roman"/>
                <w:sz w:val="24"/>
                <w:szCs w:val="24"/>
              </w:rPr>
              <w:t>22226192</w:t>
            </w:r>
            <w:bookmarkStart w:id="0" w:name="_GoBack"/>
            <w:bookmarkEnd w:id="0"/>
          </w:p>
        </w:tc>
      </w:tr>
      <w:tr w:rsidR="00460755" w:rsidRPr="00F81291" w14:paraId="5E75F6BF" w14:textId="77777777" w:rsidTr="002E5EF6">
        <w:trPr>
          <w:trHeight w:val="288"/>
        </w:trPr>
        <w:tc>
          <w:tcPr>
            <w:tcW w:w="9345" w:type="dxa"/>
            <w:gridSpan w:val="4"/>
          </w:tcPr>
          <w:p w14:paraId="46B8028B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 xml:space="preserve">Kupující: </w:t>
            </w:r>
          </w:p>
          <w:p w14:paraId="2B7C6686" w14:textId="608AF6AE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56A89A61" w14:textId="77777777" w:rsidTr="00460755">
        <w:trPr>
          <w:trHeight w:val="780"/>
        </w:trPr>
        <w:tc>
          <w:tcPr>
            <w:tcW w:w="4672" w:type="dxa"/>
            <w:gridSpan w:val="2"/>
          </w:tcPr>
          <w:p w14:paraId="2710249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44137" w14:textId="4E265E4E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4673" w:type="dxa"/>
            <w:gridSpan w:val="2"/>
          </w:tcPr>
          <w:p w14:paraId="5126C035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3B6DF296" w14:textId="77777777" w:rsidTr="00460755">
        <w:tc>
          <w:tcPr>
            <w:tcW w:w="4672" w:type="dxa"/>
            <w:gridSpan w:val="2"/>
          </w:tcPr>
          <w:p w14:paraId="2BC0AF56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6E87F5F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0F328B7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58A65F3B" w14:textId="77777777" w:rsidTr="00460755">
        <w:tc>
          <w:tcPr>
            <w:tcW w:w="4672" w:type="dxa"/>
            <w:gridSpan w:val="2"/>
          </w:tcPr>
          <w:p w14:paraId="642662F3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040032F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16AF2836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356A5BEB" w14:textId="77777777" w:rsidTr="00460755">
        <w:tc>
          <w:tcPr>
            <w:tcW w:w="4672" w:type="dxa"/>
            <w:gridSpan w:val="2"/>
          </w:tcPr>
          <w:p w14:paraId="53228B2F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01A03C7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B3B8500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7C89F1C5" w14:textId="77777777" w:rsidTr="00321612">
        <w:tc>
          <w:tcPr>
            <w:tcW w:w="9345" w:type="dxa"/>
            <w:gridSpan w:val="4"/>
          </w:tcPr>
          <w:p w14:paraId="24C8152B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Informace o zboží:</w:t>
            </w:r>
          </w:p>
          <w:p w14:paraId="5FB90894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8526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219815C4" w14:textId="77777777" w:rsidTr="00460755">
        <w:tc>
          <w:tcPr>
            <w:tcW w:w="4672" w:type="dxa"/>
            <w:gridSpan w:val="2"/>
          </w:tcPr>
          <w:p w14:paraId="530D1338" w14:textId="33D96C98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Objednávka č.:</w:t>
            </w:r>
          </w:p>
        </w:tc>
        <w:tc>
          <w:tcPr>
            <w:tcW w:w="4673" w:type="dxa"/>
            <w:gridSpan w:val="2"/>
          </w:tcPr>
          <w:p w14:paraId="7F476BC2" w14:textId="45066CD0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Celá objednávka</w:t>
            </w:r>
            <w:r w:rsidR="00F81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 xml:space="preserve"> Část objednávky</w:t>
            </w:r>
          </w:p>
          <w:p w14:paraId="37A7208A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5A2B6A31" w14:textId="77777777" w:rsidTr="00460755">
        <w:tc>
          <w:tcPr>
            <w:tcW w:w="4672" w:type="dxa"/>
            <w:gridSpan w:val="2"/>
          </w:tcPr>
          <w:p w14:paraId="6287CC8E" w14:textId="55D2C90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Datum objednání:</w:t>
            </w:r>
          </w:p>
        </w:tc>
        <w:tc>
          <w:tcPr>
            <w:tcW w:w="4673" w:type="dxa"/>
            <w:gridSpan w:val="2"/>
          </w:tcPr>
          <w:p w14:paraId="33FC23BD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 xml:space="preserve">Datum obdržení: </w:t>
            </w:r>
          </w:p>
          <w:p w14:paraId="0EBF40F3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6291D82F" w14:textId="76027A57" w:rsidTr="00460755">
        <w:tc>
          <w:tcPr>
            <w:tcW w:w="2268" w:type="dxa"/>
          </w:tcPr>
          <w:p w14:paraId="03164B7A" w14:textId="2073BCE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Artikl č.</w:t>
            </w:r>
          </w:p>
        </w:tc>
        <w:tc>
          <w:tcPr>
            <w:tcW w:w="2404" w:type="dxa"/>
          </w:tcPr>
          <w:p w14:paraId="7A345C95" w14:textId="5EED4B55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2316" w:type="dxa"/>
          </w:tcPr>
          <w:p w14:paraId="095A26DE" w14:textId="48A29CDE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  <w:tc>
          <w:tcPr>
            <w:tcW w:w="2357" w:type="dxa"/>
          </w:tcPr>
          <w:p w14:paraId="581C5FB4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F81291" w14:paraId="3EA66A5E" w14:textId="40587A66" w:rsidTr="00A8377A">
        <w:tc>
          <w:tcPr>
            <w:tcW w:w="4672" w:type="dxa"/>
            <w:gridSpan w:val="2"/>
          </w:tcPr>
          <w:p w14:paraId="3816472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Datum</w:t>
            </w: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podpis</w:t>
            </w:r>
            <w:proofErr w:type="spellEnd"/>
            <w:r w:rsidRPr="006E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kupuj</w:t>
            </w:r>
            <w:proofErr w:type="spellEnd"/>
            <w:r w:rsidRPr="006E2F00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</w:t>
            </w:r>
            <w:r w:rsidRPr="006E2F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9910919" w14:textId="2626C312" w:rsidR="00460755" w:rsidRPr="00F81291" w:rsidRDefault="00460755" w:rsidP="004607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Oznamuji</w:t>
            </w:r>
            <w:proofErr w:type="spellEnd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ž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mto</w:t>
            </w:r>
            <w:proofErr w:type="spellEnd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odstupuji</w:t>
            </w:r>
            <w:proofErr w:type="spellEnd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kupn</w:t>
            </w:r>
            <w:proofErr w:type="spellEnd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í </w:t>
            </w: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smlouvy</w:t>
            </w:r>
            <w:proofErr w:type="spellEnd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  <w:proofErr w:type="spellStart"/>
            <w:r w:rsidRPr="00F81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kupu</w:t>
            </w:r>
            <w:proofErr w:type="spellEnd"/>
          </w:p>
          <w:p w14:paraId="2320EA04" w14:textId="4C16EA49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B3CC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1D5C76B2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55" w:rsidRPr="00383C8C" w14:paraId="37BA558C" w14:textId="77777777" w:rsidTr="00460755">
        <w:tc>
          <w:tcPr>
            <w:tcW w:w="4672" w:type="dxa"/>
            <w:gridSpan w:val="2"/>
          </w:tcPr>
          <w:p w14:paraId="6F834F89" w14:textId="778BA081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Datum a </w:t>
            </w: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podpis</w:t>
            </w:r>
            <w:proofErr w:type="spellEnd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reklamačního</w:t>
            </w:r>
            <w:proofErr w:type="spellEnd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oddělení</w:t>
            </w:r>
            <w:proofErr w:type="spellEnd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E2F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Mismile</w:t>
            </w:r>
            <w:proofErr w:type="spellEnd"/>
            <w:r w:rsidRPr="00F81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14B69C0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gridSpan w:val="2"/>
          </w:tcPr>
          <w:p w14:paraId="152496D0" w14:textId="77777777" w:rsidR="00460755" w:rsidRPr="00F81291" w:rsidRDefault="00460755" w:rsidP="004607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214DE0" w14:textId="6C833F87" w:rsidR="00460755" w:rsidRPr="00F81291" w:rsidRDefault="00460755" w:rsidP="004607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74FB7E" w14:textId="688C7577" w:rsidR="00460755" w:rsidRPr="006E2F00" w:rsidRDefault="00460755" w:rsidP="004607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Je-li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kupující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spotřebitelem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právo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případě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objednal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zboží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prostřednictvím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shopu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jiného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prostředku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komunikace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dálku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mimo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případy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uvedené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v § 1837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zák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. č. 89/2012 Sb.,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občanský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zákoník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platném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znění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odstoupit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zcela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zčásti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již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uzavřené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 do 14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ode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převzetí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zboží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, a to bez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uvedení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důvodu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a bez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jakékoli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sankce</w:t>
      </w:r>
      <w:proofErr w:type="spellEnd"/>
      <w:r w:rsidRPr="00F81291">
        <w:rPr>
          <w:rFonts w:ascii="Times New Roman" w:hAnsi="Times New Roman" w:cs="Times New Roman"/>
          <w:sz w:val="24"/>
          <w:szCs w:val="24"/>
          <w:lang w:val="en-US"/>
        </w:rPr>
        <w:t>. Toto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odstoupen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ozn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semn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ě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provozovny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elektronicky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uveden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ý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vzorov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formul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ář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6ECBE4" w14:textId="19AE325B" w:rsidR="00460755" w:rsidRPr="006E2F00" w:rsidRDefault="00460755" w:rsidP="004607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kter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ý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ř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ebitelem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ř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á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bez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zbyte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ho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odkladu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nejpozd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ě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ů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odstoupen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ží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kter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obdr</w:t>
      </w:r>
      <w:r w:rsidRPr="006E2F00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Pr="006E2F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FFE3489" w14:textId="28D05C59" w:rsidR="000B5EA5" w:rsidRPr="00383C8C" w:rsidRDefault="00460755" w:rsidP="0046075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í-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kter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ř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ebitelem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vr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nost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bez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zbyte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odkladu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nejpozd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ě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ů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odstoupen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š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echny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ěž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prost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ř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edky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cenu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dodan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ží)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etn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ě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klad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ů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kter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ě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klad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ě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lastRenderedPageBreak/>
        <w:t>kupn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smlouvy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ř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ijala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stejn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zp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ů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sobem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Jestli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ž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zvolil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jin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ý,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ž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nejlevn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ě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ší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zp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ů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sob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ží,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kter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nost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nab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vr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nost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kupuj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obchodn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podm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nky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Spole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č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nestanov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jinak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klady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ží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pouze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ýš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odpov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daj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nejlevn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ě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ší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nab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zen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mu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zp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ů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sobu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dod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81291">
        <w:rPr>
          <w:rFonts w:ascii="Times New Roman" w:hAnsi="Times New Roman" w:cs="Times New Roman"/>
          <w:sz w:val="24"/>
          <w:szCs w:val="24"/>
          <w:lang w:val="en-US"/>
        </w:rPr>
        <w:t>zbo</w:t>
      </w:r>
      <w:proofErr w:type="spellEnd"/>
      <w:r w:rsidRPr="00383C8C">
        <w:rPr>
          <w:rFonts w:ascii="Times New Roman" w:hAnsi="Times New Roman" w:cs="Times New Roman"/>
          <w:sz w:val="24"/>
          <w:szCs w:val="24"/>
          <w:lang w:val="en-US"/>
        </w:rPr>
        <w:t>ží. Společnost není povinna vrátit přijaté peněžní prostředky  kupujícímu dříve, než ji kupující zboží předá nebo prokáže, že zboží Společnosti odesla</w:t>
      </w:r>
      <w:r w:rsidRPr="00F8129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83C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0B5EA5" w:rsidRPr="0038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D4"/>
    <w:rsid w:val="000B5EA5"/>
    <w:rsid w:val="003168D4"/>
    <w:rsid w:val="00383C8C"/>
    <w:rsid w:val="004541C6"/>
    <w:rsid w:val="00460755"/>
    <w:rsid w:val="006C6751"/>
    <w:rsid w:val="006C71D8"/>
    <w:rsid w:val="006E2F00"/>
    <w:rsid w:val="00A47043"/>
    <w:rsid w:val="00B900C0"/>
    <w:rsid w:val="00C938D0"/>
    <w:rsid w:val="00F55A51"/>
    <w:rsid w:val="00F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E87C"/>
  <w15:chartTrackingRefBased/>
  <w15:docId w15:val="{7BCF1B5D-D031-4804-BEBC-ABE97301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6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6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6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6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6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6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6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6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68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68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68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68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68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68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6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6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16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68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68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68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6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68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68D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6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Chudinovskaya</dc:creator>
  <cp:keywords/>
  <dc:description/>
  <cp:lastModifiedBy>Účet Microsoft</cp:lastModifiedBy>
  <cp:revision>6</cp:revision>
  <dcterms:created xsi:type="dcterms:W3CDTF">2024-08-19T13:28:00Z</dcterms:created>
  <dcterms:modified xsi:type="dcterms:W3CDTF">2024-11-11T10:31:00Z</dcterms:modified>
</cp:coreProperties>
</file>